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3F" w:rsidRPr="001B7B37" w:rsidRDefault="005A503F" w:rsidP="005A503F">
      <w:pPr>
        <w:spacing w:after="120"/>
        <w:rPr>
          <w:rFonts w:ascii="Times New Roman" w:hAnsi="Times New Roman" w:cs="Times New Roman"/>
          <w:b/>
        </w:rPr>
      </w:pPr>
      <w:r w:rsidRPr="001B7B37">
        <w:rPr>
          <w:rFonts w:ascii="Times New Roman" w:hAnsi="Times New Roman" w:cs="Times New Roman"/>
          <w:b/>
        </w:rPr>
        <w:t>Recenze: Realitní právo. Nemovitosti v realitní praxi</w:t>
      </w:r>
    </w:p>
    <w:p w:rsidR="005A503F" w:rsidRPr="005A503F" w:rsidRDefault="005A503F" w:rsidP="005A503F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5A503F">
        <w:rPr>
          <w:rFonts w:ascii="Times New Roman" w:hAnsi="Times New Roman" w:cs="Times New Roman"/>
          <w:i/>
          <w:sz w:val="20"/>
          <w:szCs w:val="20"/>
        </w:rPr>
        <w:t xml:space="preserve">Syruček, </w:t>
      </w:r>
      <w:proofErr w:type="spellStart"/>
      <w:r w:rsidRPr="005A503F">
        <w:rPr>
          <w:rFonts w:ascii="Times New Roman" w:hAnsi="Times New Roman" w:cs="Times New Roman"/>
          <w:i/>
          <w:sz w:val="20"/>
          <w:szCs w:val="20"/>
        </w:rPr>
        <w:t>Sabotinov</w:t>
      </w:r>
      <w:proofErr w:type="spellEnd"/>
      <w:r w:rsidRPr="005A503F">
        <w:rPr>
          <w:rFonts w:ascii="Times New Roman" w:hAnsi="Times New Roman" w:cs="Times New Roman"/>
          <w:i/>
          <w:sz w:val="20"/>
          <w:szCs w:val="20"/>
        </w:rPr>
        <w:t xml:space="preserve"> a kol. Realitní právo. Nemovitosti v realitní praxi. </w:t>
      </w:r>
      <w:proofErr w:type="gramStart"/>
      <w:r w:rsidRPr="005A503F">
        <w:rPr>
          <w:rFonts w:ascii="Times New Roman" w:hAnsi="Times New Roman" w:cs="Times New Roman"/>
          <w:i/>
          <w:sz w:val="20"/>
          <w:szCs w:val="20"/>
        </w:rPr>
        <w:t>Praha : C.</w:t>
      </w:r>
      <w:proofErr w:type="gramEnd"/>
      <w:r w:rsidRPr="005A503F">
        <w:rPr>
          <w:rFonts w:ascii="Times New Roman" w:hAnsi="Times New Roman" w:cs="Times New Roman"/>
          <w:i/>
          <w:sz w:val="20"/>
          <w:szCs w:val="20"/>
        </w:rPr>
        <w:t xml:space="preserve"> H. Beck, 2018</w:t>
      </w:r>
    </w:p>
    <w:p w:rsidR="005A503F" w:rsidRDefault="005A503F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C37E5D" w:rsidRPr="005A503F" w:rsidRDefault="00453BB7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A503F">
        <w:rPr>
          <w:rFonts w:ascii="Times New Roman" w:hAnsi="Times New Roman" w:cs="Times New Roman"/>
        </w:rPr>
        <w:t xml:space="preserve">Byl jsem požádán o recenzi publikace Realitní právo s podtitulem </w:t>
      </w:r>
      <w:r w:rsidR="008B1559" w:rsidRPr="005A503F">
        <w:rPr>
          <w:rFonts w:ascii="Times New Roman" w:hAnsi="Times New Roman" w:cs="Times New Roman"/>
        </w:rPr>
        <w:t>Nemovitosti</w:t>
      </w:r>
      <w:r w:rsidRPr="005A503F">
        <w:rPr>
          <w:rFonts w:ascii="Times New Roman" w:hAnsi="Times New Roman" w:cs="Times New Roman"/>
        </w:rPr>
        <w:t xml:space="preserve"> v realitní </w:t>
      </w:r>
      <w:r w:rsidR="00602570" w:rsidRPr="005A503F">
        <w:rPr>
          <w:rFonts w:ascii="Times New Roman" w:hAnsi="Times New Roman" w:cs="Times New Roman"/>
        </w:rPr>
        <w:t>praxi autorského</w:t>
      </w:r>
      <w:r w:rsidRPr="005A503F">
        <w:rPr>
          <w:rFonts w:ascii="Times New Roman" w:hAnsi="Times New Roman" w:cs="Times New Roman"/>
        </w:rPr>
        <w:t xml:space="preserve"> kolektivu vedeného Mgr.</w:t>
      </w:r>
      <w:r w:rsidR="008B1559" w:rsidRPr="005A503F">
        <w:rPr>
          <w:rFonts w:ascii="Times New Roman" w:hAnsi="Times New Roman" w:cs="Times New Roman"/>
        </w:rPr>
        <w:t xml:space="preserve"> </w:t>
      </w:r>
      <w:r w:rsidR="001E1579" w:rsidRPr="005A503F">
        <w:rPr>
          <w:rFonts w:ascii="Times New Roman" w:hAnsi="Times New Roman" w:cs="Times New Roman"/>
        </w:rPr>
        <w:t xml:space="preserve">Vladimírem </w:t>
      </w:r>
      <w:proofErr w:type="spellStart"/>
      <w:r w:rsidRPr="005A503F">
        <w:rPr>
          <w:rFonts w:ascii="Times New Roman" w:hAnsi="Times New Roman" w:cs="Times New Roman"/>
        </w:rPr>
        <w:t>Syručkem</w:t>
      </w:r>
      <w:proofErr w:type="spellEnd"/>
      <w:r w:rsidRPr="005A503F">
        <w:rPr>
          <w:rFonts w:ascii="Times New Roman" w:hAnsi="Times New Roman" w:cs="Times New Roman"/>
        </w:rPr>
        <w:t xml:space="preserve"> a JUDr. Vencislavem Sabotinovem. Jedná se o publikaci v edici P</w:t>
      </w:r>
      <w:bookmarkStart w:id="0" w:name="_GoBack"/>
      <w:bookmarkEnd w:id="0"/>
      <w:r w:rsidRPr="005A503F">
        <w:rPr>
          <w:rFonts w:ascii="Times New Roman" w:hAnsi="Times New Roman" w:cs="Times New Roman"/>
        </w:rPr>
        <w:t xml:space="preserve">raktická knihovna a je zamýšlena (alespoň podle úvodního slova autorů) </w:t>
      </w:r>
      <w:r w:rsidR="001E1579" w:rsidRPr="005A503F">
        <w:rPr>
          <w:rFonts w:ascii="Times New Roman" w:hAnsi="Times New Roman" w:cs="Times New Roman"/>
        </w:rPr>
        <w:t>jako</w:t>
      </w:r>
      <w:r w:rsidRPr="005A503F">
        <w:rPr>
          <w:rFonts w:ascii="Times New Roman" w:hAnsi="Times New Roman" w:cs="Times New Roman"/>
        </w:rPr>
        <w:t xml:space="preserve"> plně použiteln</w:t>
      </w:r>
      <w:r w:rsidR="001E1579" w:rsidRPr="005A503F">
        <w:rPr>
          <w:rFonts w:ascii="Times New Roman" w:hAnsi="Times New Roman" w:cs="Times New Roman"/>
        </w:rPr>
        <w:t>á</w:t>
      </w:r>
      <w:r w:rsidR="00CE40DA" w:rsidRPr="005A503F">
        <w:rPr>
          <w:rFonts w:ascii="Times New Roman" w:hAnsi="Times New Roman" w:cs="Times New Roman"/>
        </w:rPr>
        <w:t xml:space="preserve"> pro praktickou činnost v oblasti nemovitostí. Tedy ambice skutečně maximální</w:t>
      </w:r>
      <w:r w:rsidR="00E1104E" w:rsidRPr="005A503F">
        <w:rPr>
          <w:rFonts w:ascii="Times New Roman" w:hAnsi="Times New Roman" w:cs="Times New Roman"/>
        </w:rPr>
        <w:t>, což budí respekt.</w:t>
      </w:r>
    </w:p>
    <w:p w:rsidR="00E1104E" w:rsidRPr="005A503F" w:rsidRDefault="00E1104E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A503F">
        <w:rPr>
          <w:rFonts w:ascii="Times New Roman" w:hAnsi="Times New Roman" w:cs="Times New Roman"/>
        </w:rPr>
        <w:t>Již samotný autorský kolektiv je impozantní – nejen rozsahem, ale i volbou jeho členů, kteří zahrnují</w:t>
      </w:r>
      <w:r w:rsidR="00376685" w:rsidRPr="005A503F">
        <w:rPr>
          <w:rFonts w:ascii="Times New Roman" w:hAnsi="Times New Roman" w:cs="Times New Roman"/>
        </w:rPr>
        <w:t xml:space="preserve"> nejen praktiky, ale i soudce Nejvyššího soudu, soudní znalce – tedy vesměs odborníky první třídy</w:t>
      </w:r>
      <w:r w:rsidR="0055427E" w:rsidRPr="005A503F">
        <w:rPr>
          <w:rFonts w:ascii="Times New Roman" w:hAnsi="Times New Roman" w:cs="Times New Roman"/>
        </w:rPr>
        <w:t>, kteří mají k tématu opravdu co říci. Rozsah je rovněž neobvyklý – více než 1</w:t>
      </w:r>
      <w:r w:rsidR="001E1579" w:rsidRPr="005A503F">
        <w:rPr>
          <w:rFonts w:ascii="Times New Roman" w:hAnsi="Times New Roman" w:cs="Times New Roman"/>
        </w:rPr>
        <w:t xml:space="preserve"> </w:t>
      </w:r>
      <w:r w:rsidR="0055427E" w:rsidRPr="005A503F">
        <w:rPr>
          <w:rFonts w:ascii="Times New Roman" w:hAnsi="Times New Roman" w:cs="Times New Roman"/>
        </w:rPr>
        <w:t>000 stránek je na praktickou příručku velmi rozsáhlý a odborný záběr je opravdu mimořádně široký a míra detailu zpracování jednotlivých témat je značná.</w:t>
      </w:r>
      <w:r w:rsidR="008B1559" w:rsidRPr="005A503F">
        <w:rPr>
          <w:rFonts w:ascii="Times New Roman" w:hAnsi="Times New Roman" w:cs="Times New Roman"/>
        </w:rPr>
        <w:t xml:space="preserve"> Navíc – těžko budete hledat téma, které s nemovitostmi nějak souvisí a které by v publikaci chybělo.</w:t>
      </w:r>
    </w:p>
    <w:p w:rsidR="00E06BF1" w:rsidRPr="005A503F" w:rsidRDefault="00E06BF1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A503F">
        <w:rPr>
          <w:rFonts w:ascii="Times New Roman" w:hAnsi="Times New Roman" w:cs="Times New Roman"/>
        </w:rPr>
        <w:t>Otázkou je, pro koho je vlastně publikace určena. Pro člověka, který pracuje v oblasti nemovitostí</w:t>
      </w:r>
      <w:r w:rsidR="001E1579" w:rsidRPr="005A503F">
        <w:rPr>
          <w:rFonts w:ascii="Times New Roman" w:hAnsi="Times New Roman" w:cs="Times New Roman"/>
        </w:rPr>
        <w:t>,</w:t>
      </w:r>
      <w:r w:rsidRPr="005A503F">
        <w:rPr>
          <w:rFonts w:ascii="Times New Roman" w:hAnsi="Times New Roman" w:cs="Times New Roman"/>
        </w:rPr>
        <w:t xml:space="preserve"> je to skutečně zcela zásadní nástroj – lze bez nadsázky říci, že dokáže realitnímu právníkovi nahradit v běžné práci podstatnou část jeho odborné knihovny. Lze však s úspěchem pochybovat, že ji bude schopen využít začátečník bez právnického vzdělán</w:t>
      </w:r>
      <w:r w:rsidR="001E1579" w:rsidRPr="005A503F">
        <w:rPr>
          <w:rFonts w:ascii="Times New Roman" w:hAnsi="Times New Roman" w:cs="Times New Roman"/>
        </w:rPr>
        <w:t>í</w:t>
      </w:r>
      <w:r w:rsidR="008B1559" w:rsidRPr="005A503F">
        <w:rPr>
          <w:rFonts w:ascii="Times New Roman" w:hAnsi="Times New Roman" w:cs="Times New Roman"/>
        </w:rPr>
        <w:t xml:space="preserve"> nebo bez dlouholetých zkušeností </w:t>
      </w:r>
      <w:r w:rsidR="001E1579" w:rsidRPr="005A503F">
        <w:rPr>
          <w:rFonts w:ascii="Times New Roman" w:hAnsi="Times New Roman" w:cs="Times New Roman"/>
        </w:rPr>
        <w:t>v</w:t>
      </w:r>
      <w:r w:rsidR="008B1559" w:rsidRPr="005A503F">
        <w:rPr>
          <w:rFonts w:ascii="Times New Roman" w:hAnsi="Times New Roman" w:cs="Times New Roman"/>
        </w:rPr>
        <w:t xml:space="preserve"> právních vzta</w:t>
      </w:r>
      <w:r w:rsidR="001E1579" w:rsidRPr="005A503F">
        <w:rPr>
          <w:rFonts w:ascii="Times New Roman" w:hAnsi="Times New Roman" w:cs="Times New Roman"/>
        </w:rPr>
        <w:t>zích</w:t>
      </w:r>
      <w:r w:rsidR="008B1559" w:rsidRPr="005A503F">
        <w:rPr>
          <w:rFonts w:ascii="Times New Roman" w:hAnsi="Times New Roman" w:cs="Times New Roman"/>
        </w:rPr>
        <w:t xml:space="preserve"> v oblasti </w:t>
      </w:r>
      <w:r w:rsidR="00602570" w:rsidRPr="005A503F">
        <w:rPr>
          <w:rFonts w:ascii="Times New Roman" w:hAnsi="Times New Roman" w:cs="Times New Roman"/>
        </w:rPr>
        <w:t>nemovitostí.</w:t>
      </w:r>
      <w:r w:rsidR="003209E2" w:rsidRPr="005A503F">
        <w:rPr>
          <w:rFonts w:ascii="Times New Roman" w:hAnsi="Times New Roman" w:cs="Times New Roman"/>
        </w:rPr>
        <w:t xml:space="preserve"> Přes všechnu snahu o srozumitelnost a názornost se jedná o publikaci minimálně pro mírně pokročilé, jakkoliv je třeba zdůraznit, že tomu, kdo je schopen s ní efektivně pracovat</w:t>
      </w:r>
      <w:r w:rsidR="001E1579" w:rsidRPr="005A503F">
        <w:rPr>
          <w:rFonts w:ascii="Times New Roman" w:hAnsi="Times New Roman" w:cs="Times New Roman"/>
        </w:rPr>
        <w:t>,</w:t>
      </w:r>
      <w:r w:rsidR="003209E2" w:rsidRPr="005A503F">
        <w:rPr>
          <w:rFonts w:ascii="Times New Roman" w:hAnsi="Times New Roman" w:cs="Times New Roman"/>
        </w:rPr>
        <w:t xml:space="preserve"> nesmírně zjednoduší práci.</w:t>
      </w:r>
      <w:r w:rsidR="008B1559" w:rsidRPr="005A503F">
        <w:rPr>
          <w:rFonts w:ascii="Times New Roman" w:hAnsi="Times New Roman" w:cs="Times New Roman"/>
        </w:rPr>
        <w:t xml:space="preserve"> Publikace tedy nejlépe využijí právníci pracující přímo v oblasti nemovitostního práva</w:t>
      </w:r>
      <w:r w:rsidR="001E1579" w:rsidRPr="005A503F">
        <w:rPr>
          <w:rFonts w:ascii="Times New Roman" w:hAnsi="Times New Roman" w:cs="Times New Roman"/>
        </w:rPr>
        <w:t>,</w:t>
      </w:r>
      <w:r w:rsidR="008B1559" w:rsidRPr="005A503F">
        <w:rPr>
          <w:rFonts w:ascii="Times New Roman" w:hAnsi="Times New Roman" w:cs="Times New Roman"/>
        </w:rPr>
        <w:t xml:space="preserve"> ať již jako advokáti</w:t>
      </w:r>
      <w:r w:rsidR="001E1579" w:rsidRPr="005A503F">
        <w:rPr>
          <w:rFonts w:ascii="Times New Roman" w:hAnsi="Times New Roman" w:cs="Times New Roman"/>
        </w:rPr>
        <w:t>,</w:t>
      </w:r>
      <w:r w:rsidR="008B1559" w:rsidRPr="005A503F">
        <w:rPr>
          <w:rFonts w:ascii="Times New Roman" w:hAnsi="Times New Roman" w:cs="Times New Roman"/>
        </w:rPr>
        <w:t xml:space="preserve"> nebo na jiném zařazení v realitní agentuře, u developerů nebo při správě nemovitého majetku.</w:t>
      </w:r>
    </w:p>
    <w:p w:rsidR="003209E2" w:rsidRPr="005A503F" w:rsidRDefault="003209E2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A503F">
        <w:rPr>
          <w:rFonts w:ascii="Times New Roman" w:hAnsi="Times New Roman" w:cs="Times New Roman"/>
        </w:rPr>
        <w:t>Je třeba také jasně říci, čím publikace není. Nejedná se o vědeckou monografii, protože její zaměření a struktura směřuj</w:t>
      </w:r>
      <w:r w:rsidR="001E1579" w:rsidRPr="005A503F">
        <w:rPr>
          <w:rFonts w:ascii="Times New Roman" w:hAnsi="Times New Roman" w:cs="Times New Roman"/>
        </w:rPr>
        <w:t>í</w:t>
      </w:r>
      <w:r w:rsidRPr="005A503F">
        <w:rPr>
          <w:rFonts w:ascii="Times New Roman" w:hAnsi="Times New Roman" w:cs="Times New Roman"/>
        </w:rPr>
        <w:t xml:space="preserve"> </w:t>
      </w:r>
      <w:r w:rsidR="00955EDA" w:rsidRPr="005A503F">
        <w:rPr>
          <w:rFonts w:ascii="Times New Roman" w:hAnsi="Times New Roman" w:cs="Times New Roman"/>
        </w:rPr>
        <w:t xml:space="preserve">přes velmi odborný přístup </w:t>
      </w:r>
      <w:r w:rsidRPr="005A503F">
        <w:rPr>
          <w:rFonts w:ascii="Times New Roman" w:hAnsi="Times New Roman" w:cs="Times New Roman"/>
        </w:rPr>
        <w:t>přísně k praktickému využití. Nejedná se ani o učebnici, i když struktura a názornost pojetí by v tomto smyslu šlechtilo nejednu exi</w:t>
      </w:r>
      <w:r w:rsidR="001E1579" w:rsidRPr="005A503F">
        <w:rPr>
          <w:rFonts w:ascii="Times New Roman" w:hAnsi="Times New Roman" w:cs="Times New Roman"/>
        </w:rPr>
        <w:t>s</w:t>
      </w:r>
      <w:r w:rsidRPr="005A503F">
        <w:rPr>
          <w:rFonts w:ascii="Times New Roman" w:hAnsi="Times New Roman" w:cs="Times New Roman"/>
        </w:rPr>
        <w:t xml:space="preserve">tující právní učebnici. A konečně se nejedná ani o </w:t>
      </w:r>
      <w:r w:rsidR="00955EDA" w:rsidRPr="005A503F">
        <w:rPr>
          <w:rFonts w:ascii="Times New Roman" w:hAnsi="Times New Roman" w:cs="Times New Roman"/>
        </w:rPr>
        <w:t>super stručné</w:t>
      </w:r>
      <w:r w:rsidRPr="005A503F">
        <w:rPr>
          <w:rFonts w:ascii="Times New Roman" w:hAnsi="Times New Roman" w:cs="Times New Roman"/>
        </w:rPr>
        <w:t xml:space="preserve"> zjednodušení problematiky pro vysloveně laické publikum (typu „Nemovitosti snadno a rychle“)</w:t>
      </w:r>
      <w:r w:rsidR="00955EDA" w:rsidRPr="005A503F">
        <w:rPr>
          <w:rFonts w:ascii="Times New Roman" w:hAnsi="Times New Roman" w:cs="Times New Roman"/>
        </w:rPr>
        <w:t>, které by nutně muselo být na úkor rozsahu i odbornosti</w:t>
      </w:r>
      <w:r w:rsidRPr="005A503F">
        <w:rPr>
          <w:rFonts w:ascii="Times New Roman" w:hAnsi="Times New Roman" w:cs="Times New Roman"/>
        </w:rPr>
        <w:t xml:space="preserve">. </w:t>
      </w:r>
    </w:p>
    <w:p w:rsidR="003209E2" w:rsidRPr="005A503F" w:rsidRDefault="003209E2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A503F">
        <w:rPr>
          <w:rFonts w:ascii="Times New Roman" w:hAnsi="Times New Roman" w:cs="Times New Roman"/>
        </w:rPr>
        <w:t xml:space="preserve">Recenzovaná publikace je publikací, která </w:t>
      </w:r>
      <w:r w:rsidR="00237698" w:rsidRPr="005A503F">
        <w:rPr>
          <w:rFonts w:ascii="Times New Roman" w:hAnsi="Times New Roman" w:cs="Times New Roman"/>
        </w:rPr>
        <w:t xml:space="preserve">skutečně </w:t>
      </w:r>
      <w:r w:rsidRPr="005A503F">
        <w:rPr>
          <w:rFonts w:ascii="Times New Roman" w:hAnsi="Times New Roman" w:cs="Times New Roman"/>
        </w:rPr>
        <w:t xml:space="preserve">nemá na českém trhu </w:t>
      </w:r>
      <w:r w:rsidR="00602570" w:rsidRPr="005A503F">
        <w:rPr>
          <w:rFonts w:ascii="Times New Roman" w:hAnsi="Times New Roman" w:cs="Times New Roman"/>
        </w:rPr>
        <w:t>obdoby,</w:t>
      </w:r>
      <w:r w:rsidRPr="005A503F">
        <w:rPr>
          <w:rFonts w:ascii="Times New Roman" w:hAnsi="Times New Roman" w:cs="Times New Roman"/>
        </w:rPr>
        <w:t xml:space="preserve"> a to ani v oblasti nemovitostí</w:t>
      </w:r>
      <w:r w:rsidR="00955EDA" w:rsidRPr="005A503F">
        <w:rPr>
          <w:rFonts w:ascii="Times New Roman" w:hAnsi="Times New Roman" w:cs="Times New Roman"/>
        </w:rPr>
        <w:t xml:space="preserve"> a realitního práva, </w:t>
      </w:r>
      <w:r w:rsidR="001E1579" w:rsidRPr="005A503F">
        <w:rPr>
          <w:rFonts w:ascii="Times New Roman" w:hAnsi="Times New Roman" w:cs="Times New Roman"/>
        </w:rPr>
        <w:t>ani</w:t>
      </w:r>
      <w:r w:rsidR="00955EDA" w:rsidRPr="005A503F">
        <w:rPr>
          <w:rFonts w:ascii="Times New Roman" w:hAnsi="Times New Roman" w:cs="Times New Roman"/>
        </w:rPr>
        <w:t xml:space="preserve"> v řadě dalších oblastí právní praxe. Je komplexní, s dostatečnou hloubkou zpracování jednotlivých témat, obdivuhodným záběrem témat včetně těch souvisejících jenom částečně. Je sice rozsáhlá, ale nikoliv na úkor zbytečných textových vycpávek. Výběr vzorů a příloh je velmi pečlivý a vhodně do</w:t>
      </w:r>
      <w:r w:rsidR="008B1559" w:rsidRPr="005A503F">
        <w:rPr>
          <w:rFonts w:ascii="Times New Roman" w:hAnsi="Times New Roman" w:cs="Times New Roman"/>
        </w:rPr>
        <w:t>plňuje</w:t>
      </w:r>
      <w:r w:rsidR="00955EDA" w:rsidRPr="005A503F">
        <w:rPr>
          <w:rFonts w:ascii="Times New Roman" w:hAnsi="Times New Roman" w:cs="Times New Roman"/>
        </w:rPr>
        <w:t xml:space="preserve"> text.</w:t>
      </w:r>
      <w:r w:rsidR="008B1559" w:rsidRPr="005A503F">
        <w:rPr>
          <w:rFonts w:ascii="Times New Roman" w:hAnsi="Times New Roman" w:cs="Times New Roman"/>
        </w:rPr>
        <w:t xml:space="preserve"> Publikaci považuji za velmi podařenou a je přesně tím, co by nemělo v knihovničce praktikujícího advokáta chybět.</w:t>
      </w:r>
    </w:p>
    <w:p w:rsidR="00602570" w:rsidRPr="005A503F" w:rsidRDefault="00602570" w:rsidP="005A503F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602570" w:rsidRPr="005A503F" w:rsidRDefault="00602570" w:rsidP="005A503F">
      <w:pPr>
        <w:spacing w:after="120" w:line="276" w:lineRule="auto"/>
        <w:jc w:val="right"/>
        <w:rPr>
          <w:rFonts w:ascii="Times New Roman" w:hAnsi="Times New Roman" w:cs="Times New Roman"/>
          <w:i/>
        </w:rPr>
      </w:pPr>
      <w:r w:rsidRPr="005A503F">
        <w:rPr>
          <w:rFonts w:ascii="Times New Roman" w:hAnsi="Times New Roman" w:cs="Times New Roman"/>
          <w:i/>
        </w:rPr>
        <w:t>JUDr. Martin Maisner, Ph</w:t>
      </w:r>
      <w:r w:rsidR="001E1579" w:rsidRPr="005A503F">
        <w:rPr>
          <w:rFonts w:ascii="Times New Roman" w:hAnsi="Times New Roman" w:cs="Times New Roman"/>
          <w:i/>
        </w:rPr>
        <w:t>.</w:t>
      </w:r>
      <w:r w:rsidRPr="005A503F">
        <w:rPr>
          <w:rFonts w:ascii="Times New Roman" w:hAnsi="Times New Roman" w:cs="Times New Roman"/>
          <w:i/>
        </w:rPr>
        <w:t>D</w:t>
      </w:r>
      <w:r w:rsidR="001E1579" w:rsidRPr="005A503F">
        <w:rPr>
          <w:rFonts w:ascii="Times New Roman" w:hAnsi="Times New Roman" w:cs="Times New Roman"/>
          <w:i/>
        </w:rPr>
        <w:t>.</w:t>
      </w:r>
      <w:r w:rsidRPr="005A503F">
        <w:rPr>
          <w:rFonts w:ascii="Times New Roman" w:hAnsi="Times New Roman" w:cs="Times New Roman"/>
          <w:i/>
        </w:rPr>
        <w:t>, MCIArb</w:t>
      </w:r>
    </w:p>
    <w:p w:rsidR="00602570" w:rsidRPr="005A503F" w:rsidRDefault="00602570" w:rsidP="005A503F">
      <w:pPr>
        <w:spacing w:after="120"/>
        <w:jc w:val="both"/>
        <w:rPr>
          <w:rFonts w:ascii="Times New Roman" w:hAnsi="Times New Roman" w:cs="Times New Roman"/>
        </w:rPr>
      </w:pPr>
    </w:p>
    <w:p w:rsidR="00602570" w:rsidRPr="005A503F" w:rsidRDefault="00602570" w:rsidP="005A503F">
      <w:pPr>
        <w:spacing w:after="120"/>
        <w:jc w:val="both"/>
        <w:rPr>
          <w:rFonts w:ascii="Times New Roman" w:hAnsi="Times New Roman" w:cs="Times New Roman"/>
        </w:rPr>
      </w:pPr>
    </w:p>
    <w:sectPr w:rsidR="00602570" w:rsidRPr="005A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B7"/>
    <w:rsid w:val="001E1579"/>
    <w:rsid w:val="00237698"/>
    <w:rsid w:val="002E0D24"/>
    <w:rsid w:val="003209E2"/>
    <w:rsid w:val="00376685"/>
    <w:rsid w:val="00453BB7"/>
    <w:rsid w:val="0055427E"/>
    <w:rsid w:val="005A503F"/>
    <w:rsid w:val="00602570"/>
    <w:rsid w:val="008B1559"/>
    <w:rsid w:val="00955EDA"/>
    <w:rsid w:val="00C37E5D"/>
    <w:rsid w:val="00CE40DA"/>
    <w:rsid w:val="00E06BF1"/>
    <w:rsid w:val="00E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EE64-D725-404F-AA92-5FA98836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Maisner</dc:creator>
  <cp:keywords/>
  <dc:description/>
  <cp:lastModifiedBy>Lukáš Svoboda</cp:lastModifiedBy>
  <cp:revision>2</cp:revision>
  <dcterms:created xsi:type="dcterms:W3CDTF">2018-08-21T07:44:00Z</dcterms:created>
  <dcterms:modified xsi:type="dcterms:W3CDTF">2018-08-21T07:44:00Z</dcterms:modified>
</cp:coreProperties>
</file>